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D0FB" w14:textId="77777777" w:rsidR="002C6528" w:rsidRPr="002C6528" w:rsidRDefault="002C6528" w:rsidP="002C6528">
      <w:pPr>
        <w:shd w:val="clear" w:color="auto" w:fill="FFFFFF"/>
        <w:spacing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Referendum popolare del 22 e 23 marzo 2026. Voto domiciliare</w:t>
      </w:r>
    </w:p>
    <w:p w14:paraId="62E11781" w14:textId="77777777" w:rsidR="002C6528" w:rsidRPr="002C6528" w:rsidRDefault="002C6528" w:rsidP="002C6528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Voto domiciliare in occasione del referendum popolare del 22 e 23 marzo 2026.</w:t>
      </w:r>
    </w:p>
    <w:p w14:paraId="65D8CF4E" w14:textId="77777777" w:rsidR="002C6528" w:rsidRPr="002C6528" w:rsidRDefault="002C6528" w:rsidP="002C6528">
      <w:pPr>
        <w:shd w:val="clear" w:color="auto" w:fill="FFFFFF"/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36"/>
          <w:szCs w:val="36"/>
          <w:lang w:eastAsia="it-IT"/>
          <w14:ligatures w14:val="none"/>
        </w:rPr>
        <w:t>Descrizione</w:t>
      </w:r>
    </w:p>
    <w:p w14:paraId="68369FE9" w14:textId="29EE3827" w:rsid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Come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previsto</w:t>
      </w:r>
      <w:proofErr w:type="spellEnd"/>
      <w:r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dall'articolo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1 D.L. 3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gennaio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2006 n. 1 e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s.m.i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., 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gli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elettori affetti da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gravissime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infermità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tali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che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l’allontanamento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dall’abitazione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in cui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dimorano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risulti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impossibile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 e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gli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elettori affetti da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gravi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infermità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che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si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trovino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in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condizioni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di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dipendenza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continuativa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e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vitale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da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apparecchiature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elettromedicali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tali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da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impedire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l’allontanamento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dall’abitazione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in cui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dimorano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sono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ammessi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al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voto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nella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predetta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abitazione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.</w:t>
      </w:r>
    </w:p>
    <w:p w14:paraId="4995C1AC" w14:textId="12A19E44" w:rsidR="002C6528" w:rsidRP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br/>
      </w: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Per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avvalersi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del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diritto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di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voto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a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domicilio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gli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 </w:t>
      </w: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elettori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devono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far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pervenire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al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Sindaco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,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nel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periodo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compreso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tra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martedì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10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febbraio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2026 e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lunedì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2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marzo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2026</w:t>
      </w: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:</w:t>
      </w:r>
    </w:p>
    <w:p w14:paraId="1133B143" w14:textId="77777777" w:rsidR="002C6528" w:rsidRPr="002C6528" w:rsidRDefault="002C6528" w:rsidP="002C6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una </w:t>
      </w: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eastAsia="it-IT"/>
          <w14:ligatures w14:val="none"/>
        </w:rPr>
        <w:t>dichiarazione in carta libera</w:t>
      </w: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, attestante la volontà di esprimere il voto presso l’abitazione in cui dimorano, indicandone l’indirizzo completo e possibilmente un recapito telefonico (si veda modulo allegato);</w:t>
      </w:r>
    </w:p>
    <w:p w14:paraId="07241FA6" w14:textId="77777777" w:rsidR="002C6528" w:rsidRPr="002C6528" w:rsidRDefault="002C6528" w:rsidP="002C6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copia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della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Tessera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Elettorale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;</w:t>
      </w:r>
    </w:p>
    <w:p w14:paraId="0FDEE1A6" w14:textId="77777777" w:rsidR="002C6528" w:rsidRPr="002C6528" w:rsidRDefault="002C6528" w:rsidP="002C6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eastAsia="it-IT"/>
          <w14:ligatures w14:val="none"/>
        </w:rPr>
        <w:t>certificato medico, rilasciato da un funzionario medico designato dalla ASL di data non anteriore a giovedì 5 febbraio 2026</w:t>
      </w: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  <w:t>, che attesti, in capo all’elettore, la sussistenza delle condizioni di infermità di cui al comma 1 dell’articolo 1 della legge n. 46/2009, con prognosi di almeno 60 giorni decorrenti dalla data del certificato ovvero la condizione di dipendenza continuativa e vitale da apparecchiature elettromedicali, tali da impedire all’elettore di recarsi al seggio</w:t>
      </w:r>
    </w:p>
    <w:p w14:paraId="2CD037FF" w14:textId="7E86631D" w:rsid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Per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ulteriori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informazioni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è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possibile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rivolgersi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all’Ufficio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Elettorale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Comunale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nei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seguenti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orari</w:t>
      </w:r>
      <w:proofErr w:type="spellEnd"/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t>: </w:t>
      </w:r>
      <w:r w:rsidRPr="002C6528"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val="en-US" w:eastAsia="it-IT"/>
          <w14:ligatures w14:val="none"/>
        </w:rPr>
        <w:br/>
      </w: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dal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lunedì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al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venerdì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</w:t>
      </w: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dalle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 ore </w:t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9</w:t>
      </w: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,00 alle ore 1</w:t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2</w:t>
      </w: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,00</w:t>
      </w:r>
    </w:p>
    <w:p w14:paraId="6458FA8B" w14:textId="77777777" w:rsid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RECAPITI:</w:t>
      </w:r>
    </w:p>
    <w:p w14:paraId="6D76D20C" w14:textId="7813A3D7" w:rsidR="002C6528" w:rsidRP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tel. </w:t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ab/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ab/>
      </w:r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 xml:space="preserve">0776 </w:t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508701</w:t>
      </w:r>
    </w:p>
    <w:p w14:paraId="02651B10" w14:textId="740BE8ED" w:rsid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</w:pPr>
      <w:proofErr w:type="spellStart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e.mail</w:t>
      </w:r>
      <w:proofErr w:type="spellEnd"/>
      <w:r w:rsidRPr="002C6528"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>:</w:t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ab/>
      </w:r>
      <w:r>
        <w:rPr>
          <w:rFonts w:ascii="Titillium Web" w:eastAsia="Times New Roman" w:hAnsi="Titillium Web" w:cs="Times New Roman"/>
          <w:b/>
          <w:bCs/>
          <w:color w:val="1A1A1A"/>
          <w:kern w:val="0"/>
          <w:sz w:val="24"/>
          <w:szCs w:val="24"/>
          <w:lang w:val="en-US" w:eastAsia="it-IT"/>
          <w14:ligatures w14:val="none"/>
        </w:rPr>
        <w:tab/>
      </w:r>
      <w:hyperlink r:id="rId5" w:history="1">
        <w:r w:rsidRPr="002C6528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4"/>
            <w:szCs w:val="24"/>
            <w:lang w:val="en-US" w:eastAsia="it-IT"/>
            <w14:ligatures w14:val="none"/>
          </w:rPr>
          <w:t>anagrafe.</w:t>
        </w:r>
        <w:r w:rsidRPr="00093D3A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4"/>
            <w:szCs w:val="24"/>
            <w:lang w:val="en-US" w:eastAsia="it-IT"/>
            <w14:ligatures w14:val="none"/>
          </w:rPr>
          <w:t>sandonatovaldicomino</w:t>
        </w:r>
        <w:r w:rsidRPr="002C6528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4"/>
            <w:szCs w:val="24"/>
            <w:lang w:val="en-US" w:eastAsia="it-IT"/>
            <w14:ligatures w14:val="none"/>
          </w:rPr>
          <w:t>@libero.it</w:t>
        </w:r>
      </w:hyperlink>
    </w:p>
    <w:p w14:paraId="63C768BD" w14:textId="77777777" w:rsidR="002C6528" w:rsidRPr="002C6528" w:rsidRDefault="002C6528" w:rsidP="002C6528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kern w:val="0"/>
          <w:sz w:val="24"/>
          <w:szCs w:val="24"/>
          <w:lang w:eastAsia="it-IT"/>
          <w14:ligatures w14:val="none"/>
        </w:rPr>
      </w:pPr>
    </w:p>
    <w:p w14:paraId="629A605B" w14:textId="374B3C94" w:rsidR="000363E9" w:rsidRPr="002C6528" w:rsidRDefault="000363E9" w:rsidP="002C6528"/>
    <w:sectPr w:rsidR="000363E9" w:rsidRPr="002C6528" w:rsidSect="002C652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95ECE"/>
    <w:multiLevelType w:val="multilevel"/>
    <w:tmpl w:val="8BC8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67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A6"/>
    <w:rsid w:val="000363E9"/>
    <w:rsid w:val="002C6528"/>
    <w:rsid w:val="005C233B"/>
    <w:rsid w:val="006E6AA6"/>
    <w:rsid w:val="009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E3F"/>
  <w15:chartTrackingRefBased/>
  <w15:docId w15:val="{9542BF6C-F5E6-43CD-B848-3D49BDB8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6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6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6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6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6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6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6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6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6A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6A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6A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6A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6A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6A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6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6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6A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6A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6A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6A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6AA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C65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.sandonatovaldicomino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</cp:revision>
  <dcterms:created xsi:type="dcterms:W3CDTF">2026-02-02T08:24:00Z</dcterms:created>
  <dcterms:modified xsi:type="dcterms:W3CDTF">2026-02-02T08:28:00Z</dcterms:modified>
</cp:coreProperties>
</file>